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69AF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064D6D17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635ED169" w14:textId="435CACE1" w:rsidR="00711B60" w:rsidRDefault="00B445C6" w:rsidP="30893A4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30893A49">
        <w:rPr>
          <w:rFonts w:ascii="Calibri" w:hAnsi="Calibri" w:cs="Calibri"/>
          <w:b/>
          <w:bCs/>
          <w:sz w:val="28"/>
          <w:szCs w:val="28"/>
        </w:rPr>
        <w:t xml:space="preserve">DRAFT </w:t>
      </w:r>
      <w:r w:rsidR="00716F44" w:rsidRPr="30893A49">
        <w:rPr>
          <w:rFonts w:ascii="Calibri" w:hAnsi="Calibri" w:cs="Calibri"/>
          <w:b/>
          <w:bCs/>
          <w:sz w:val="28"/>
          <w:szCs w:val="28"/>
        </w:rPr>
        <w:t xml:space="preserve">Meeting </w:t>
      </w:r>
      <w:r w:rsidR="00F563FC" w:rsidRPr="30893A49">
        <w:rPr>
          <w:rFonts w:ascii="Calibri" w:hAnsi="Calibri" w:cs="Calibri"/>
          <w:b/>
          <w:bCs/>
          <w:sz w:val="28"/>
          <w:szCs w:val="28"/>
        </w:rPr>
        <w:t>Minutes</w:t>
      </w:r>
      <w:r w:rsidR="00C02159" w:rsidRPr="30893A4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30893A49">
        <w:rPr>
          <w:rFonts w:ascii="Calibri" w:hAnsi="Calibri" w:cs="Calibri"/>
          <w:b/>
          <w:bCs/>
          <w:sz w:val="28"/>
          <w:szCs w:val="28"/>
        </w:rPr>
        <w:t>–</w:t>
      </w:r>
      <w:r w:rsidR="00C02159" w:rsidRPr="30893A4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14390">
        <w:rPr>
          <w:rFonts w:ascii="Calibri" w:hAnsi="Calibri" w:cs="Calibri"/>
          <w:b/>
          <w:bCs/>
          <w:sz w:val="28"/>
          <w:szCs w:val="28"/>
        </w:rPr>
        <w:t>May</w:t>
      </w:r>
      <w:r w:rsidR="00D94B3F" w:rsidRPr="30893A4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14390">
        <w:rPr>
          <w:rFonts w:ascii="Calibri" w:hAnsi="Calibri" w:cs="Calibri"/>
          <w:b/>
          <w:bCs/>
          <w:sz w:val="28"/>
          <w:szCs w:val="28"/>
        </w:rPr>
        <w:t>11</w:t>
      </w:r>
      <w:r w:rsidR="00D94B3F" w:rsidRPr="30893A49">
        <w:rPr>
          <w:rFonts w:ascii="Calibri" w:hAnsi="Calibri" w:cs="Calibri"/>
          <w:b/>
          <w:bCs/>
          <w:sz w:val="28"/>
          <w:szCs w:val="28"/>
        </w:rPr>
        <w:t>, 2020</w:t>
      </w:r>
    </w:p>
    <w:p w14:paraId="4794A2FA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C3D3800" w14:textId="6378ADED" w:rsidR="003E485E" w:rsidRPr="006A2050" w:rsidRDefault="00F563FC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ED4FAA">
        <w:rPr>
          <w:rFonts w:ascii="Calibri" w:hAnsi="Calibri" w:cs="Arial"/>
          <w:sz w:val="22"/>
          <w:szCs w:val="22"/>
        </w:rPr>
        <w:t xml:space="preserve">Christopher </w:t>
      </w:r>
      <w:proofErr w:type="spellStart"/>
      <w:r w:rsidR="00ED4FAA">
        <w:rPr>
          <w:rFonts w:ascii="Calibri" w:hAnsi="Calibri" w:cs="Arial"/>
          <w:sz w:val="22"/>
          <w:szCs w:val="22"/>
        </w:rPr>
        <w:t>Badurek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B366D">
        <w:rPr>
          <w:rFonts w:ascii="Calibri" w:hAnsi="Calibri" w:cs="Arial"/>
          <w:sz w:val="22"/>
          <w:szCs w:val="22"/>
        </w:rPr>
        <w:t xml:space="preserve">William Bellingham; </w:t>
      </w:r>
      <w:r w:rsidR="00ED4FAA">
        <w:rPr>
          <w:rFonts w:ascii="Calibri" w:hAnsi="Calibri" w:cs="Arial"/>
          <w:sz w:val="22"/>
          <w:szCs w:val="22"/>
        </w:rPr>
        <w:t xml:space="preserve">Genevieve </w:t>
      </w:r>
      <w:proofErr w:type="spellStart"/>
      <w:r w:rsidR="00ED4FAA">
        <w:rPr>
          <w:rFonts w:ascii="Calibri" w:hAnsi="Calibri" w:cs="Arial"/>
          <w:sz w:val="22"/>
          <w:szCs w:val="22"/>
        </w:rPr>
        <w:t>Birren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, Alexis </w:t>
      </w:r>
      <w:proofErr w:type="spellStart"/>
      <w:r w:rsidR="00ED4FAA">
        <w:rPr>
          <w:rFonts w:ascii="Calibri" w:hAnsi="Calibri" w:cs="Arial"/>
          <w:sz w:val="22"/>
          <w:szCs w:val="22"/>
        </w:rPr>
        <w:t>Blavos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94B3F">
        <w:rPr>
          <w:rFonts w:ascii="Calibri" w:hAnsi="Calibri" w:cs="Arial"/>
          <w:sz w:val="22"/>
          <w:szCs w:val="22"/>
        </w:rPr>
        <w:t>Jose Feliciano;</w:t>
      </w:r>
      <w:r w:rsidR="00D94B3F" w:rsidRPr="00D94B3F">
        <w:rPr>
          <w:rFonts w:ascii="Calibri" w:hAnsi="Calibri" w:cs="Arial"/>
          <w:sz w:val="22"/>
          <w:szCs w:val="22"/>
        </w:rPr>
        <w:t xml:space="preserve"> </w:t>
      </w:r>
      <w:r w:rsidR="00ED4FAA">
        <w:rPr>
          <w:rFonts w:ascii="Calibri" w:hAnsi="Calibri" w:cs="Arial"/>
          <w:sz w:val="22"/>
          <w:szCs w:val="22"/>
        </w:rPr>
        <w:t xml:space="preserve">Tracy </w:t>
      </w:r>
      <w:proofErr w:type="spellStart"/>
      <w:r w:rsidR="00ED4FAA">
        <w:rPr>
          <w:rFonts w:ascii="Calibri" w:hAnsi="Calibri" w:cs="Arial"/>
          <w:sz w:val="22"/>
          <w:szCs w:val="22"/>
        </w:rPr>
        <w:t>Frenyea</w:t>
      </w:r>
      <w:proofErr w:type="spellEnd"/>
      <w:r w:rsidR="00ED4FAA">
        <w:rPr>
          <w:rFonts w:ascii="Calibri" w:hAnsi="Calibri" w:cs="Arial"/>
          <w:sz w:val="22"/>
          <w:szCs w:val="22"/>
        </w:rPr>
        <w:t xml:space="preserve">; </w:t>
      </w:r>
      <w:r w:rsidR="00D94B3F">
        <w:rPr>
          <w:rFonts w:ascii="Calibri" w:hAnsi="Calibri" w:cs="Arial"/>
          <w:sz w:val="22"/>
          <w:szCs w:val="22"/>
        </w:rPr>
        <w:t>Nance Wilson (Chair)</w:t>
      </w:r>
    </w:p>
    <w:p w14:paraId="439A100C" w14:textId="77777777" w:rsidR="00E3114E" w:rsidRPr="006A2050" w:rsidRDefault="006C536F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 </w:t>
      </w:r>
    </w:p>
    <w:p w14:paraId="0866711B" w14:textId="31329D3D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445C6">
        <w:rPr>
          <w:rFonts w:ascii="Calibri" w:hAnsi="Calibri" w:cs="Arial"/>
          <w:sz w:val="22"/>
          <w:szCs w:val="22"/>
        </w:rPr>
        <w:t xml:space="preserve">Ronni Casella; </w:t>
      </w:r>
      <w:r w:rsidR="00914390">
        <w:rPr>
          <w:rFonts w:ascii="Calibri" w:hAnsi="Calibri" w:cs="Arial"/>
          <w:sz w:val="22"/>
          <w:szCs w:val="22"/>
        </w:rPr>
        <w:t xml:space="preserve">Vince </w:t>
      </w:r>
      <w:proofErr w:type="spellStart"/>
      <w:r w:rsidR="00914390">
        <w:rPr>
          <w:rFonts w:ascii="Calibri" w:hAnsi="Calibri" w:cs="Arial"/>
          <w:sz w:val="22"/>
          <w:szCs w:val="22"/>
        </w:rPr>
        <w:t>DeTuri</w:t>
      </w:r>
      <w:proofErr w:type="spellEnd"/>
      <w:r w:rsidR="00914390">
        <w:rPr>
          <w:rFonts w:ascii="Calibri" w:hAnsi="Calibri" w:cs="Arial"/>
          <w:sz w:val="22"/>
          <w:szCs w:val="22"/>
        </w:rPr>
        <w:t xml:space="preserve">; </w:t>
      </w:r>
      <w:r w:rsidR="004C203C">
        <w:rPr>
          <w:rFonts w:ascii="Calibri" w:hAnsi="Calibri" w:cs="Arial"/>
          <w:sz w:val="22"/>
          <w:szCs w:val="22"/>
        </w:rPr>
        <w:t xml:space="preserve">Nany Diller; </w:t>
      </w:r>
      <w:r w:rsidR="00914390">
        <w:rPr>
          <w:rFonts w:ascii="Calibri" w:hAnsi="Calibri" w:cs="Arial"/>
          <w:sz w:val="22"/>
          <w:szCs w:val="22"/>
        </w:rPr>
        <w:t xml:space="preserve">Eileen </w:t>
      </w:r>
      <w:proofErr w:type="spellStart"/>
      <w:r w:rsidR="00914390">
        <w:rPr>
          <w:rFonts w:ascii="Calibri" w:hAnsi="Calibri" w:cs="Arial"/>
          <w:sz w:val="22"/>
          <w:szCs w:val="22"/>
        </w:rPr>
        <w:t>Gravani</w:t>
      </w:r>
      <w:proofErr w:type="spellEnd"/>
      <w:r w:rsidR="00914390">
        <w:rPr>
          <w:rFonts w:ascii="Calibri" w:hAnsi="Calibri" w:cs="Arial"/>
          <w:sz w:val="22"/>
          <w:szCs w:val="22"/>
        </w:rPr>
        <w:t>; Andrea Robinson-</w:t>
      </w:r>
      <w:proofErr w:type="spellStart"/>
      <w:r w:rsidR="00914390">
        <w:rPr>
          <w:rFonts w:ascii="Calibri" w:hAnsi="Calibri" w:cs="Arial"/>
          <w:sz w:val="22"/>
          <w:szCs w:val="22"/>
        </w:rPr>
        <w:t>Kuretich</w:t>
      </w:r>
      <w:proofErr w:type="spellEnd"/>
      <w:r w:rsidR="00914390">
        <w:rPr>
          <w:rFonts w:ascii="Calibri" w:hAnsi="Calibri" w:cs="Arial"/>
          <w:sz w:val="22"/>
          <w:szCs w:val="22"/>
        </w:rPr>
        <w:t xml:space="preserve">; Peter McGinnis; Charlotte Pass; Kevin Sheets; Pam </w:t>
      </w:r>
      <w:proofErr w:type="spellStart"/>
      <w:r w:rsidR="00914390">
        <w:rPr>
          <w:rFonts w:ascii="Calibri" w:hAnsi="Calibri" w:cs="Arial"/>
          <w:sz w:val="22"/>
          <w:szCs w:val="22"/>
        </w:rPr>
        <w:t>Shroeder</w:t>
      </w:r>
      <w:proofErr w:type="spellEnd"/>
      <w:r w:rsidR="00914390">
        <w:rPr>
          <w:rFonts w:ascii="Calibri" w:hAnsi="Calibri" w:cs="Arial"/>
          <w:sz w:val="22"/>
          <w:szCs w:val="22"/>
        </w:rPr>
        <w:t xml:space="preserve">; </w:t>
      </w:r>
      <w:r w:rsidR="004C203C">
        <w:rPr>
          <w:rFonts w:ascii="Calibri" w:hAnsi="Calibri" w:cs="Arial"/>
          <w:sz w:val="22"/>
          <w:szCs w:val="22"/>
        </w:rPr>
        <w:t xml:space="preserve">Carol Van Der </w:t>
      </w:r>
      <w:r w:rsidR="00F80D88">
        <w:rPr>
          <w:rFonts w:ascii="Calibri" w:hAnsi="Calibri" w:cs="Arial"/>
          <w:sz w:val="22"/>
          <w:szCs w:val="22"/>
        </w:rPr>
        <w:t>K</w:t>
      </w:r>
      <w:r w:rsidR="004C203C">
        <w:rPr>
          <w:rFonts w:ascii="Calibri" w:hAnsi="Calibri" w:cs="Arial"/>
          <w:sz w:val="22"/>
          <w:szCs w:val="22"/>
        </w:rPr>
        <w:t xml:space="preserve">arr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1AB01E3F" w14:textId="77777777" w:rsidTr="30893A49">
        <w:trPr>
          <w:trHeight w:val="430"/>
        </w:trPr>
        <w:tc>
          <w:tcPr>
            <w:tcW w:w="40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33195"/>
          </w:tcPr>
          <w:p w14:paraId="5D0DDCFE" w14:textId="77777777" w:rsidR="0073369C" w:rsidRPr="00783B86" w:rsidRDefault="00E84490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</w:t>
            </w:r>
            <w:r w:rsidR="0073369C" w:rsidRPr="00783B86">
              <w:rPr>
                <w:b/>
                <w:bCs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33195"/>
          </w:tcPr>
          <w:p w14:paraId="77E3E159" w14:textId="77777777"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933195"/>
          </w:tcPr>
          <w:p w14:paraId="7C4914CE" w14:textId="77777777"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DE526F" w:rsidRPr="00506C33" w14:paraId="79962830" w14:textId="77777777" w:rsidTr="30893A49">
        <w:trPr>
          <w:trHeight w:val="390"/>
        </w:trPr>
        <w:tc>
          <w:tcPr>
            <w:tcW w:w="406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5DFEC" w:themeFill="accent4" w:themeFillTint="33"/>
          </w:tcPr>
          <w:p w14:paraId="718510A7" w14:textId="7A475B70" w:rsidR="00DE526F" w:rsidRPr="004C203C" w:rsidRDefault="004C203C" w:rsidP="004C203C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C203C"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60D8" w:rsidRPr="004C203C"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5DFEC" w:themeFill="accent4" w:themeFillTint="33"/>
          </w:tcPr>
          <w:p w14:paraId="18DCD899" w14:textId="28E8C7CE" w:rsidR="006E09D9" w:rsidRDefault="004C203C" w:rsidP="00992FB8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D94B3F">
              <w:rPr>
                <w:rFonts w:ascii="Calibri" w:hAnsi="Calibri"/>
                <w:sz w:val="22"/>
                <w:szCs w:val="22"/>
              </w:rPr>
              <w:t>o minutes to approve.</w:t>
            </w:r>
          </w:p>
        </w:tc>
        <w:tc>
          <w:tcPr>
            <w:tcW w:w="33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5DFEC" w:themeFill="accent4" w:themeFillTint="33"/>
          </w:tcPr>
          <w:p w14:paraId="6B6E17DB" w14:textId="11AF3854" w:rsidR="00DE526F" w:rsidRPr="001614F5" w:rsidRDefault="00DE526F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14:paraId="0B20AB58" w14:textId="77777777" w:rsidTr="30893A49">
        <w:trPr>
          <w:trHeight w:val="402"/>
        </w:trPr>
        <w:tc>
          <w:tcPr>
            <w:tcW w:w="406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75FCA72D" w14:textId="36686FA9" w:rsidR="00DD1985" w:rsidRPr="00AE7B2F" w:rsidRDefault="004C203C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="00DD1985"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6B76B6BA" w14:textId="0B519DAA" w:rsidR="00FF5123" w:rsidRDefault="00FF5123" w:rsidP="00FF5123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SPM 657 Principles of Athlete Development</w:t>
            </w:r>
            <w:r w:rsidR="26361247" w:rsidRPr="30893A49">
              <w:rPr>
                <w:rFonts w:ascii="Calibri" w:hAnsi="Calibri"/>
                <w:sz w:val="22"/>
                <w:szCs w:val="22"/>
              </w:rPr>
              <w:t>.</w:t>
            </w:r>
          </w:p>
          <w:p w14:paraId="551A3AF4" w14:textId="43942066" w:rsidR="00FF5123" w:rsidRDefault="00FF5123" w:rsidP="00FF5123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Revised proposal was discussed. Nance noted the SLOs and course description in the syllabus attached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needs to be updated to match the </w:t>
            </w:r>
            <w:r w:rsidR="00452D1D">
              <w:rPr>
                <w:rFonts w:ascii="Calibri" w:hAnsi="Calibri"/>
                <w:sz w:val="22"/>
                <w:szCs w:val="22"/>
              </w:rPr>
              <w:t xml:space="preserve">course </w:t>
            </w:r>
            <w:r>
              <w:rPr>
                <w:rFonts w:ascii="Calibri" w:hAnsi="Calibri"/>
                <w:sz w:val="22"/>
                <w:szCs w:val="22"/>
              </w:rPr>
              <w:t xml:space="preserve">description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Committee agreed to approve pending changes made to the attached syllabus. Nance will follow up. </w:t>
            </w:r>
          </w:p>
          <w:p w14:paraId="558C9303" w14:textId="0CF0C850" w:rsidR="00FF5123" w:rsidRDefault="00FF5123" w:rsidP="00FF5123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0C415FF6" w14:textId="187DE3E1" w:rsidR="00FF5123" w:rsidRDefault="00FF5123" w:rsidP="00FF5123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Nance announced her sabbatical leave for Fall 2020.</w:t>
            </w:r>
          </w:p>
          <w:p w14:paraId="309BF938" w14:textId="4319F6A4" w:rsidR="00FF5123" w:rsidRPr="00FF5123" w:rsidRDefault="00FF5123" w:rsidP="00FF5123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 was appointed Chair for fall 2020. </w:t>
            </w:r>
          </w:p>
          <w:p w14:paraId="209B928B" w14:textId="77777777" w:rsidR="00FF5123" w:rsidRPr="00FF5123" w:rsidRDefault="00FF5123" w:rsidP="00FF5123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</w:p>
          <w:p w14:paraId="78A66B0C" w14:textId="5C088524" w:rsidR="00D94B3F" w:rsidRPr="00D94B3F" w:rsidRDefault="00D94B3F" w:rsidP="30893A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23659563" w14:textId="0D04932C" w:rsidR="004C203C" w:rsidRPr="00AE7B2F" w:rsidRDefault="00E958C8" w:rsidP="30893A49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Committee a</w:t>
            </w:r>
            <w:r w:rsidR="008D7C6D" w:rsidRPr="30893A49">
              <w:rPr>
                <w:rFonts w:ascii="Calibri" w:hAnsi="Calibri"/>
                <w:b/>
                <w:bCs/>
                <w:sz w:val="22"/>
                <w:szCs w:val="22"/>
              </w:rPr>
              <w:t>pproved</w:t>
            </w:r>
            <w:r w:rsidR="00FF512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pending edits to syllabus</w:t>
            </w:r>
            <w:r w:rsidR="008D7C6D" w:rsidRPr="30893A49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004C203C" w:rsidRPr="30893A4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9658B" w:rsidRPr="00506C33" w14:paraId="4B26BAA4" w14:textId="77777777" w:rsidTr="30893A49">
        <w:trPr>
          <w:trHeight w:val="402"/>
        </w:trPr>
        <w:tc>
          <w:tcPr>
            <w:tcW w:w="406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7F5A012B" w14:textId="44E7D73A" w:rsidR="00A9658B" w:rsidRDefault="004C203C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B445C6">
              <w:rPr>
                <w:rFonts w:ascii="Calibri" w:hAnsi="Calibri"/>
                <w:b/>
                <w:sz w:val="22"/>
                <w:szCs w:val="22"/>
              </w:rPr>
              <w:t>. Curriculum Updates</w:t>
            </w:r>
          </w:p>
        </w:tc>
        <w:tc>
          <w:tcPr>
            <w:tcW w:w="666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48BFE440" w14:textId="59120C62" w:rsidR="004C203C" w:rsidRPr="00FF5123" w:rsidRDefault="00FF5123" w:rsidP="00FF512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new curriculum</w:t>
            </w:r>
            <w:r w:rsidR="00D94B3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discussed</w:t>
            </w:r>
          </w:p>
        </w:tc>
        <w:tc>
          <w:tcPr>
            <w:tcW w:w="3336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7D449576" w14:textId="503A20F1" w:rsidR="0050740F" w:rsidRPr="00AE7B2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90FE2" w:rsidRPr="00506C33" w14:paraId="4EDEEC75" w14:textId="77777777" w:rsidTr="30893A49">
        <w:trPr>
          <w:trHeight w:val="402"/>
        </w:trPr>
        <w:tc>
          <w:tcPr>
            <w:tcW w:w="406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08E93CE7" w14:textId="53BFD09B" w:rsidR="00690FE2" w:rsidRPr="00B445C6" w:rsidRDefault="004C203C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B445C6" w:rsidRPr="00B445C6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Next Meeting</w:t>
            </w:r>
          </w:p>
        </w:tc>
        <w:tc>
          <w:tcPr>
            <w:tcW w:w="666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76D22C60" w14:textId="2961237E" w:rsidR="00B445C6" w:rsidRDefault="00FF5123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Last meeting of </w:t>
            </w:r>
            <w:r w:rsidR="00E958C8">
              <w:rPr>
                <w:rFonts w:ascii="Calibri" w:hAnsi="Calibri"/>
                <w:sz w:val="22"/>
                <w:szCs w:val="22"/>
              </w:rPr>
              <w:t xml:space="preserve">2020 </w:t>
            </w:r>
            <w:r>
              <w:rPr>
                <w:rFonts w:ascii="Calibri" w:hAnsi="Calibri"/>
                <w:sz w:val="22"/>
                <w:szCs w:val="22"/>
              </w:rPr>
              <w:t>Spring semester, next meeting</w:t>
            </w:r>
            <w:r w:rsidR="00E958C8">
              <w:rPr>
                <w:rFonts w:ascii="Calibri" w:hAnsi="Calibri"/>
                <w:sz w:val="22"/>
                <w:szCs w:val="22"/>
              </w:rPr>
              <w:t xml:space="preserve"> in Fall 2020</w:t>
            </w:r>
            <w:r>
              <w:rPr>
                <w:rFonts w:ascii="Calibri" w:hAnsi="Calibri"/>
                <w:sz w:val="22"/>
                <w:szCs w:val="22"/>
              </w:rPr>
              <w:t xml:space="preserve"> TBA</w:t>
            </w:r>
          </w:p>
        </w:tc>
        <w:tc>
          <w:tcPr>
            <w:tcW w:w="3336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77FD637F" w14:textId="498D7E0C" w:rsidR="00690FE2" w:rsidRDefault="00690FE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7126" w:rsidRPr="00506C33" w14:paraId="787714F0" w14:textId="77777777" w:rsidTr="30893A49">
        <w:trPr>
          <w:trHeight w:val="402"/>
        </w:trPr>
        <w:tc>
          <w:tcPr>
            <w:tcW w:w="4068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59221EF1" w14:textId="6A6BF1BF" w:rsidR="00257126" w:rsidRPr="00AE7B2F" w:rsidRDefault="004C203C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</w:t>
            </w:r>
            <w:r w:rsidR="00257126"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0D09E69C" w14:textId="0918E402" w:rsidR="00257126" w:rsidRPr="00AE7B2F" w:rsidRDefault="004C203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914390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0am meeting was adjourned</w:t>
            </w:r>
            <w:r w:rsidR="00F80D8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E5DFEC" w:themeFill="accent4" w:themeFillTint="33"/>
          </w:tcPr>
          <w:p w14:paraId="4FE0A718" w14:textId="2A88778C" w:rsidR="00257126" w:rsidRPr="00AE7B2F" w:rsidRDefault="0025712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6B377F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2B3CC3CD" w14:textId="3D878E41" w:rsidR="00D9794B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914390">
        <w:rPr>
          <w:rFonts w:ascii="Calibri" w:hAnsi="Calibri" w:cs="Arial"/>
          <w:sz w:val="20"/>
          <w:szCs w:val="20"/>
        </w:rPr>
        <w:t xml:space="preserve">C. </w:t>
      </w:r>
      <w:proofErr w:type="spellStart"/>
      <w:r w:rsidR="00914390">
        <w:rPr>
          <w:rFonts w:ascii="Calibri" w:hAnsi="Calibri" w:cs="Arial"/>
          <w:sz w:val="20"/>
          <w:szCs w:val="20"/>
        </w:rPr>
        <w:t>Badurek</w:t>
      </w:r>
      <w:proofErr w:type="spellEnd"/>
    </w:p>
    <w:p w14:paraId="55305FF2" w14:textId="77777777" w:rsidR="00ED3795" w:rsidRDefault="00ED3795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3BDDA3E7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A843F" w14:textId="77777777" w:rsidR="00AE7708" w:rsidRDefault="00AE7708" w:rsidP="00097DBB">
      <w:r>
        <w:separator/>
      </w:r>
    </w:p>
  </w:endnote>
  <w:endnote w:type="continuationSeparator" w:id="0">
    <w:p w14:paraId="28CC7EBF" w14:textId="77777777" w:rsidR="00AE7708" w:rsidRDefault="00AE770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altName w:val="Calibri"/>
    <w:panose1 w:val="020B06040202020202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DE70" w14:textId="77777777" w:rsidR="00AE7708" w:rsidRDefault="00AE7708" w:rsidP="00097DBB">
      <w:r>
        <w:separator/>
      </w:r>
    </w:p>
  </w:footnote>
  <w:footnote w:type="continuationSeparator" w:id="0">
    <w:p w14:paraId="226C19B4" w14:textId="77777777" w:rsidR="00AE7708" w:rsidRDefault="00AE770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720AF"/>
    <w:multiLevelType w:val="hybridMultilevel"/>
    <w:tmpl w:val="4E06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045"/>
    <w:multiLevelType w:val="hybridMultilevel"/>
    <w:tmpl w:val="DF82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00681"/>
    <w:multiLevelType w:val="hybridMultilevel"/>
    <w:tmpl w:val="4EFC7036"/>
    <w:lvl w:ilvl="0" w:tplc="B464EF6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30092"/>
    <w:multiLevelType w:val="hybridMultilevel"/>
    <w:tmpl w:val="22C68794"/>
    <w:lvl w:ilvl="0" w:tplc="B464EF6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9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1"/>
  </w:num>
  <w:num w:numId="11">
    <w:abstractNumId w:val="18"/>
  </w:num>
  <w:num w:numId="12">
    <w:abstractNumId w:val="3"/>
  </w:num>
  <w:num w:numId="13">
    <w:abstractNumId w:val="2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2DD0"/>
    <w:rsid w:val="000B372E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731C3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69CC"/>
    <w:rsid w:val="002A16A5"/>
    <w:rsid w:val="002A1AEE"/>
    <w:rsid w:val="002A625D"/>
    <w:rsid w:val="002A7027"/>
    <w:rsid w:val="002B701E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1839"/>
    <w:rsid w:val="00392C54"/>
    <w:rsid w:val="00393D94"/>
    <w:rsid w:val="003A1020"/>
    <w:rsid w:val="003B350E"/>
    <w:rsid w:val="003B56C6"/>
    <w:rsid w:val="003C1E52"/>
    <w:rsid w:val="003C5C4B"/>
    <w:rsid w:val="003D6227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52D1D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203C"/>
    <w:rsid w:val="004C4FF6"/>
    <w:rsid w:val="004C6846"/>
    <w:rsid w:val="004C740F"/>
    <w:rsid w:val="004E0AB2"/>
    <w:rsid w:val="004F7063"/>
    <w:rsid w:val="00500721"/>
    <w:rsid w:val="00500A5F"/>
    <w:rsid w:val="00506C33"/>
    <w:rsid w:val="0050740F"/>
    <w:rsid w:val="00513DD7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5F2AA9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46F4A"/>
    <w:rsid w:val="0065077B"/>
    <w:rsid w:val="00655703"/>
    <w:rsid w:val="006600EE"/>
    <w:rsid w:val="00663251"/>
    <w:rsid w:val="0066566E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28E1"/>
    <w:rsid w:val="0070549A"/>
    <w:rsid w:val="00705F3C"/>
    <w:rsid w:val="00706E62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756"/>
    <w:rsid w:val="00831CA2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87EA6"/>
    <w:rsid w:val="0089240B"/>
    <w:rsid w:val="00894A05"/>
    <w:rsid w:val="0089511A"/>
    <w:rsid w:val="008A0C1F"/>
    <w:rsid w:val="008A0DD2"/>
    <w:rsid w:val="008A231E"/>
    <w:rsid w:val="008B12C8"/>
    <w:rsid w:val="008B4774"/>
    <w:rsid w:val="008D30E3"/>
    <w:rsid w:val="008D5210"/>
    <w:rsid w:val="008D7724"/>
    <w:rsid w:val="008D7C6D"/>
    <w:rsid w:val="008E07B0"/>
    <w:rsid w:val="008E47AD"/>
    <w:rsid w:val="008F1CBC"/>
    <w:rsid w:val="008F1EC5"/>
    <w:rsid w:val="008F49D2"/>
    <w:rsid w:val="00907073"/>
    <w:rsid w:val="0091033B"/>
    <w:rsid w:val="00914390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08D5"/>
    <w:rsid w:val="00A938CB"/>
    <w:rsid w:val="00A95C89"/>
    <w:rsid w:val="00A9658B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708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45C6"/>
    <w:rsid w:val="00B44EF2"/>
    <w:rsid w:val="00B471A8"/>
    <w:rsid w:val="00B47EAB"/>
    <w:rsid w:val="00B62071"/>
    <w:rsid w:val="00B64443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B6183"/>
    <w:rsid w:val="00CC0853"/>
    <w:rsid w:val="00CC0D4E"/>
    <w:rsid w:val="00CC4DBB"/>
    <w:rsid w:val="00CC5178"/>
    <w:rsid w:val="00CC54B7"/>
    <w:rsid w:val="00CD5547"/>
    <w:rsid w:val="00CE04AC"/>
    <w:rsid w:val="00CE0600"/>
    <w:rsid w:val="00CE358D"/>
    <w:rsid w:val="00CF2C36"/>
    <w:rsid w:val="00CF383D"/>
    <w:rsid w:val="00D01C48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4B3F"/>
    <w:rsid w:val="00D96094"/>
    <w:rsid w:val="00D9794B"/>
    <w:rsid w:val="00DA167F"/>
    <w:rsid w:val="00DA3992"/>
    <w:rsid w:val="00DA5F77"/>
    <w:rsid w:val="00DA7825"/>
    <w:rsid w:val="00DB2BC4"/>
    <w:rsid w:val="00DB366D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43007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58C8"/>
    <w:rsid w:val="00E973C4"/>
    <w:rsid w:val="00EA073E"/>
    <w:rsid w:val="00EA08A7"/>
    <w:rsid w:val="00EA37C3"/>
    <w:rsid w:val="00EB6169"/>
    <w:rsid w:val="00EC39AD"/>
    <w:rsid w:val="00EC6335"/>
    <w:rsid w:val="00EC750F"/>
    <w:rsid w:val="00ED3359"/>
    <w:rsid w:val="00ED3795"/>
    <w:rsid w:val="00ED4FAA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0D88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E2A"/>
    <w:rsid w:val="00FF4370"/>
    <w:rsid w:val="00FF5123"/>
    <w:rsid w:val="00FF7688"/>
    <w:rsid w:val="0AA5139D"/>
    <w:rsid w:val="0B464A3D"/>
    <w:rsid w:val="24AA938E"/>
    <w:rsid w:val="26361247"/>
    <w:rsid w:val="2C4600EA"/>
    <w:rsid w:val="30893A49"/>
    <w:rsid w:val="36F3373C"/>
    <w:rsid w:val="3FC640E9"/>
    <w:rsid w:val="4343CFA1"/>
    <w:rsid w:val="4414F4E2"/>
    <w:rsid w:val="4F7B42AC"/>
    <w:rsid w:val="5FE4CE87"/>
    <w:rsid w:val="63C3561D"/>
    <w:rsid w:val="756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F12993"/>
  <w15:docId w15:val="{60DAC0B8-9921-4DE8-BC3A-FE93423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  <w:style w:type="character" w:styleId="Strong">
    <w:name w:val="Strong"/>
    <w:basedOn w:val="DefaultParagraphFont"/>
    <w:uiPriority w:val="22"/>
    <w:qFormat/>
    <w:rsid w:val="00FF5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5117C64B104994B1BD7BD242632F" ma:contentTypeVersion="4" ma:contentTypeDescription="Create a new document." ma:contentTypeScope="" ma:versionID="b74346fc5c213b69178a14d7ac6165c2">
  <xsd:schema xmlns:xsd="http://www.w3.org/2001/XMLSchema" xmlns:xs="http://www.w3.org/2001/XMLSchema" xmlns:p="http://schemas.microsoft.com/office/2006/metadata/properties" xmlns:ns2="8334429a-f53d-409f-bdb4-7082e6f2db2d" xmlns:ns3="cd85981f-d10d-49e2-97c1-816b1377a3ab" targetNamespace="http://schemas.microsoft.com/office/2006/metadata/properties" ma:root="true" ma:fieldsID="227a2ffe6e0d0f572b77ef179a6197fa" ns2:_="" ns3:_="">
    <xsd:import namespace="8334429a-f53d-409f-bdb4-7082e6f2db2d"/>
    <xsd:import namespace="cd85981f-d10d-49e2-97c1-816b1377a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4429a-f53d-409f-bdb4-7082e6f2d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981f-d10d-49e2-97c1-816b1377a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85981f-d10d-49e2-97c1-816b1377a3ab">
      <UserInfo>
        <DisplayName>Pam Schroeder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7E86F6-E4DA-466D-9256-277383D86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4429a-f53d-409f-bdb4-7082e6f2db2d"/>
    <ds:schemaRef ds:uri="cd85981f-d10d-49e2-97c1-816b1377a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C315B-8042-4331-BBE9-DB3CE347A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AC569-DF72-449F-BA0C-21EC57B811A2}">
  <ds:schemaRefs>
    <ds:schemaRef ds:uri="http://schemas.microsoft.com/office/2006/metadata/properties"/>
    <ds:schemaRef ds:uri="http://schemas.microsoft.com/office/infopath/2007/PartnerControls"/>
    <ds:schemaRef ds:uri="cd85981f-d10d-49e2-97c1-816b1377a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Nance Wilson</cp:lastModifiedBy>
  <cp:revision>2</cp:revision>
  <cp:lastPrinted>2013-10-14T13:03:00Z</cp:lastPrinted>
  <dcterms:created xsi:type="dcterms:W3CDTF">2020-05-11T14:57:00Z</dcterms:created>
  <dcterms:modified xsi:type="dcterms:W3CDTF">2020-05-11T14:57:00Z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0x010100E47C5117C64B104994B1BD7BD242632F</vt:lpwstr>
  </property>
</Properties>
</file>